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FE" w:rsidRPr="00A13901" w:rsidRDefault="00B51FFE" w:rsidP="00FB3B77">
      <w:pPr>
        <w:pStyle w:val="Datum"/>
        <w:tabs>
          <w:tab w:val="left" w:pos="7286"/>
        </w:tabs>
        <w:spacing w:before="0" w:after="120"/>
        <w:rPr>
          <w:rFonts w:ascii="Calibri" w:hAnsi="Calibri"/>
          <w:sz w:val="22"/>
          <w:szCs w:val="22"/>
        </w:rPr>
      </w:pPr>
    </w:p>
    <w:p w:rsidR="00A13901" w:rsidRPr="003B53CE" w:rsidRDefault="00A13901" w:rsidP="00A13901">
      <w:pPr>
        <w:rPr>
          <w:rFonts w:ascii="Calibri" w:hAnsi="Calibri"/>
          <w:sz w:val="22"/>
          <w:lang w:val="en-US"/>
        </w:rPr>
      </w:pPr>
    </w:p>
    <w:p w:rsidR="00A13901" w:rsidRPr="00C50F50" w:rsidRDefault="00C725DE" w:rsidP="00C725DE">
      <w:pPr>
        <w:jc w:val="center"/>
        <w:rPr>
          <w:rFonts w:ascii="Calibri" w:hAnsi="Calibri"/>
          <w:b/>
          <w:sz w:val="32"/>
          <w:szCs w:val="32"/>
          <w:u w:val="single"/>
          <w:lang w:val="nl-BE"/>
        </w:rPr>
      </w:pPr>
      <w:r w:rsidRPr="00C725DE">
        <w:rPr>
          <w:rFonts w:ascii="Calibri" w:hAnsi="Calibri"/>
          <w:b/>
          <w:sz w:val="32"/>
          <w:szCs w:val="32"/>
          <w:u w:val="single"/>
          <w:lang w:val="nl-BE"/>
        </w:rPr>
        <w:t xml:space="preserve">KANDIDATEN </w:t>
      </w:r>
      <w:r w:rsidRPr="00C50F50">
        <w:rPr>
          <w:rFonts w:ascii="Calibri" w:hAnsi="Calibri"/>
          <w:b/>
          <w:sz w:val="32"/>
          <w:szCs w:val="32"/>
          <w:u w:val="single"/>
          <w:lang w:val="nl-BE"/>
        </w:rPr>
        <w:t xml:space="preserve">WETENSCHAPPELIJK ONDERZOEK </w:t>
      </w:r>
    </w:p>
    <w:p w:rsidR="00C725DE" w:rsidRPr="00C50F50" w:rsidRDefault="00C725DE" w:rsidP="00C725DE">
      <w:pPr>
        <w:spacing w:after="0"/>
        <w:rPr>
          <w:rFonts w:ascii="Calibri" w:hAnsi="Calibri"/>
          <w:b/>
          <w:sz w:val="32"/>
          <w:szCs w:val="32"/>
          <w:u w:val="single"/>
          <w:lang w:val="en-US"/>
        </w:rPr>
        <w:sectPr w:rsidR="00C725DE" w:rsidRPr="00C50F50" w:rsidSect="00B51FFE">
          <w:headerReference w:type="default" r:id="rId13"/>
          <w:footerReference w:type="default" r:id="rId14"/>
          <w:pgSz w:w="11907" w:h="16839" w:code="9"/>
          <w:pgMar w:top="1440" w:right="1701" w:bottom="1440" w:left="1701" w:header="862" w:footer="567" w:gutter="0"/>
          <w:cols w:space="720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239"/>
      </w:tblGrid>
      <w:tr w:rsidR="00C50F50" w:rsidRPr="00C50F50" w:rsidTr="00F915BE">
        <w:trPr>
          <w:trHeight w:val="423"/>
        </w:trPr>
        <w:tc>
          <w:tcPr>
            <w:tcW w:w="3256" w:type="dxa"/>
          </w:tcPr>
          <w:p w:rsidR="00B03818" w:rsidRPr="00C50F50" w:rsidRDefault="00B03818" w:rsidP="00B038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0F50">
              <w:rPr>
                <w:rFonts w:ascii="Calibri" w:hAnsi="Calibri"/>
                <w:b/>
                <w:sz w:val="24"/>
                <w:szCs w:val="24"/>
              </w:rPr>
              <w:t>Onderwerp</w:t>
            </w:r>
            <w:r w:rsidR="00F915BE" w:rsidRPr="00C50F50">
              <w:rPr>
                <w:rFonts w:ascii="Calibri" w:hAnsi="Calibri"/>
                <w:b/>
                <w:sz w:val="24"/>
                <w:szCs w:val="24"/>
              </w:rPr>
              <w:t xml:space="preserve"> studie</w:t>
            </w:r>
          </w:p>
        </w:tc>
        <w:tc>
          <w:tcPr>
            <w:tcW w:w="5239" w:type="dxa"/>
          </w:tcPr>
          <w:p w:rsidR="00B03818" w:rsidRPr="00C50F50" w:rsidRDefault="00781EC8" w:rsidP="00B0381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50F50">
              <w:rPr>
                <w:rFonts w:ascii="Calibri" w:hAnsi="Calibri"/>
                <w:sz w:val="24"/>
                <w:szCs w:val="24"/>
              </w:rPr>
              <w:t>Musicale</w:t>
            </w:r>
            <w:proofErr w:type="spellEnd"/>
            <w:r w:rsidRPr="00C50F50">
              <w:rPr>
                <w:rFonts w:ascii="Calibri" w:hAnsi="Calibri"/>
                <w:sz w:val="24"/>
                <w:szCs w:val="24"/>
              </w:rPr>
              <w:t xml:space="preserve"> studie</w:t>
            </w:r>
          </w:p>
        </w:tc>
      </w:tr>
      <w:tr w:rsidR="00C50F50" w:rsidRPr="00C50F50" w:rsidTr="004F2AD8">
        <w:trPr>
          <w:trHeight w:val="389"/>
        </w:trPr>
        <w:tc>
          <w:tcPr>
            <w:tcW w:w="3256" w:type="dxa"/>
          </w:tcPr>
          <w:p w:rsidR="00F915BE" w:rsidRPr="00C50F50" w:rsidRDefault="00F915BE" w:rsidP="004F2AD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0F50">
              <w:rPr>
                <w:rFonts w:ascii="Calibri" w:hAnsi="Calibri"/>
                <w:b/>
                <w:sz w:val="24"/>
                <w:szCs w:val="24"/>
              </w:rPr>
              <w:t xml:space="preserve">Onder leiding van </w:t>
            </w:r>
          </w:p>
        </w:tc>
        <w:tc>
          <w:tcPr>
            <w:tcW w:w="5239" w:type="dxa"/>
          </w:tcPr>
          <w:p w:rsidR="00F915BE" w:rsidRPr="00C50F50" w:rsidRDefault="00C9605C" w:rsidP="004F2AD8">
            <w:pPr>
              <w:rPr>
                <w:rFonts w:ascii="Calibri" w:hAnsi="Calibri"/>
                <w:sz w:val="24"/>
                <w:szCs w:val="24"/>
              </w:rPr>
            </w:pPr>
            <w:r w:rsidRPr="00C50F50">
              <w:rPr>
                <w:rFonts w:ascii="Calibri" w:hAnsi="Calibri"/>
                <w:sz w:val="24"/>
                <w:szCs w:val="24"/>
              </w:rPr>
              <w:t xml:space="preserve">Prof </w:t>
            </w:r>
            <w:proofErr w:type="spellStart"/>
            <w:r w:rsidRPr="00C50F50">
              <w:rPr>
                <w:rFonts w:ascii="Calibri" w:hAnsi="Calibri"/>
                <w:sz w:val="24"/>
                <w:szCs w:val="24"/>
              </w:rPr>
              <w:t>Dr</w:t>
            </w:r>
            <w:proofErr w:type="spellEnd"/>
            <w:r w:rsidRPr="00C50F50">
              <w:rPr>
                <w:rFonts w:ascii="Calibri" w:hAnsi="Calibri"/>
                <w:sz w:val="24"/>
                <w:szCs w:val="24"/>
              </w:rPr>
              <w:t xml:space="preserve"> MB </w:t>
            </w:r>
            <w:proofErr w:type="spellStart"/>
            <w:r w:rsidRPr="00C50F50">
              <w:rPr>
                <w:rFonts w:ascii="Calibri" w:hAnsi="Calibri"/>
                <w:sz w:val="24"/>
                <w:szCs w:val="24"/>
              </w:rPr>
              <w:t>D’hooghe</w:t>
            </w:r>
            <w:proofErr w:type="spellEnd"/>
          </w:p>
        </w:tc>
      </w:tr>
      <w:tr w:rsidR="00C50F50" w:rsidRPr="00C50F50" w:rsidTr="00F915BE">
        <w:trPr>
          <w:trHeight w:val="415"/>
        </w:trPr>
        <w:tc>
          <w:tcPr>
            <w:tcW w:w="3256" w:type="dxa"/>
          </w:tcPr>
          <w:p w:rsidR="00B03818" w:rsidRPr="00C50F50" w:rsidRDefault="00B03818" w:rsidP="00B038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0F50">
              <w:rPr>
                <w:rFonts w:ascii="Calibri" w:hAnsi="Calibri"/>
                <w:b/>
                <w:sz w:val="24"/>
                <w:szCs w:val="24"/>
              </w:rPr>
              <w:t>Duur van de studie</w:t>
            </w:r>
          </w:p>
        </w:tc>
        <w:tc>
          <w:tcPr>
            <w:tcW w:w="5239" w:type="dxa"/>
          </w:tcPr>
          <w:p w:rsidR="00B03818" w:rsidRPr="00C50F50" w:rsidRDefault="00C9605C" w:rsidP="00781EC8">
            <w:pPr>
              <w:rPr>
                <w:rFonts w:ascii="Calibri" w:hAnsi="Calibri"/>
                <w:sz w:val="24"/>
                <w:szCs w:val="24"/>
              </w:rPr>
            </w:pPr>
            <w:r w:rsidRPr="00C50F5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81EC8" w:rsidRPr="00C50F50">
              <w:rPr>
                <w:rFonts w:ascii="Calibri" w:hAnsi="Calibri"/>
                <w:sz w:val="24"/>
                <w:szCs w:val="24"/>
              </w:rPr>
              <w:t>4 jaar</w:t>
            </w:r>
          </w:p>
        </w:tc>
      </w:tr>
      <w:tr w:rsidR="00C50F50" w:rsidRPr="00C50F50" w:rsidTr="00F915BE">
        <w:trPr>
          <w:trHeight w:val="389"/>
        </w:trPr>
        <w:tc>
          <w:tcPr>
            <w:tcW w:w="3256" w:type="dxa"/>
          </w:tcPr>
          <w:p w:rsidR="00C725DE" w:rsidRPr="00C50F50" w:rsidRDefault="00C725DE" w:rsidP="00B038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0F50">
              <w:rPr>
                <w:rFonts w:ascii="Calibri" w:hAnsi="Calibri"/>
                <w:b/>
                <w:sz w:val="24"/>
                <w:szCs w:val="24"/>
              </w:rPr>
              <w:t>Deelname mogelijk tot</w:t>
            </w:r>
          </w:p>
        </w:tc>
        <w:tc>
          <w:tcPr>
            <w:tcW w:w="5239" w:type="dxa"/>
          </w:tcPr>
          <w:p w:rsidR="00C725DE" w:rsidRPr="00C50F50" w:rsidRDefault="00C9605C" w:rsidP="00B03818">
            <w:pPr>
              <w:rPr>
                <w:rFonts w:ascii="Calibri" w:hAnsi="Calibri"/>
                <w:sz w:val="24"/>
                <w:szCs w:val="24"/>
              </w:rPr>
            </w:pPr>
            <w:r w:rsidRPr="00C50F50">
              <w:rPr>
                <w:rFonts w:ascii="Calibri" w:hAnsi="Calibri"/>
                <w:sz w:val="24"/>
                <w:szCs w:val="24"/>
              </w:rPr>
              <w:t>01/01/2021</w:t>
            </w:r>
          </w:p>
        </w:tc>
      </w:tr>
      <w:tr w:rsidR="00C50F50" w:rsidRPr="00C50F50" w:rsidTr="00F915BE">
        <w:trPr>
          <w:trHeight w:val="389"/>
        </w:trPr>
        <w:tc>
          <w:tcPr>
            <w:tcW w:w="3256" w:type="dxa"/>
          </w:tcPr>
          <w:p w:rsidR="00C725DE" w:rsidRPr="00C50F50" w:rsidRDefault="00C725DE" w:rsidP="00B038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0F50">
              <w:rPr>
                <w:rFonts w:ascii="Calibri" w:hAnsi="Calibri" w:cs="Arial"/>
                <w:b/>
                <w:sz w:val="24"/>
                <w:szCs w:val="24"/>
              </w:rPr>
              <w:t>Verwachte resultaten tegen</w:t>
            </w:r>
          </w:p>
        </w:tc>
        <w:tc>
          <w:tcPr>
            <w:tcW w:w="5239" w:type="dxa"/>
          </w:tcPr>
          <w:p w:rsidR="00C725DE" w:rsidRPr="00C50F50" w:rsidRDefault="00C9605C" w:rsidP="00B03818">
            <w:pPr>
              <w:rPr>
                <w:rFonts w:ascii="Calibri" w:hAnsi="Calibri"/>
                <w:sz w:val="24"/>
                <w:szCs w:val="24"/>
              </w:rPr>
            </w:pPr>
            <w:r w:rsidRPr="00C50F50">
              <w:rPr>
                <w:rFonts w:ascii="Calibri" w:hAnsi="Calibri"/>
                <w:sz w:val="24"/>
                <w:szCs w:val="24"/>
              </w:rPr>
              <w:t>01/01/2025</w:t>
            </w:r>
          </w:p>
        </w:tc>
      </w:tr>
    </w:tbl>
    <w:p w:rsidR="00B03818" w:rsidRDefault="00B03818" w:rsidP="007128DF">
      <w:pPr>
        <w:rPr>
          <w:b/>
          <w:color w:val="9CB084" w:themeColor="accent2"/>
          <w:sz w:val="24"/>
          <w:szCs w:val="24"/>
        </w:rPr>
      </w:pPr>
    </w:p>
    <w:p w:rsidR="00A43B27" w:rsidRPr="00781EC8" w:rsidRDefault="00C725DE" w:rsidP="00A43B27">
      <w:pPr>
        <w:rPr>
          <w:rFonts w:ascii="Calibri" w:hAnsi="Calibri" w:cs="Arial"/>
          <w:sz w:val="24"/>
          <w:szCs w:val="24"/>
          <w:u w:val="single"/>
        </w:rPr>
      </w:pPr>
      <w:r w:rsidRPr="00781EC8">
        <w:rPr>
          <w:rFonts w:ascii="Calibri" w:hAnsi="Calibri" w:cs="Arial"/>
          <w:sz w:val="24"/>
          <w:szCs w:val="24"/>
          <w:u w:val="single"/>
        </w:rPr>
        <w:t xml:space="preserve">Beschrijving van de studie </w:t>
      </w:r>
    </w:p>
    <w:p w:rsidR="00781EC8" w:rsidRDefault="00781EC8" w:rsidP="00C50F50">
      <w:pPr>
        <w:spacing w:after="0" w:line="240" w:lineRule="auto"/>
        <w:rPr>
          <w:rFonts w:ascii="Calibri" w:hAnsi="Calibri" w:cs="Arial"/>
          <w:color w:val="000000"/>
          <w:sz w:val="24"/>
          <w:szCs w:val="24"/>
          <w:lang w:val="nl-BE"/>
        </w:rPr>
      </w:pPr>
      <w:r w:rsidRPr="00781EC8">
        <w:rPr>
          <w:rFonts w:ascii="Calibri" w:hAnsi="Calibri" w:cs="Arial"/>
          <w:color w:val="000000"/>
          <w:sz w:val="24"/>
          <w:szCs w:val="24"/>
          <w:lang w:val="nl-BE"/>
        </w:rPr>
        <w:t>Een niet-</w:t>
      </w:r>
      <w:proofErr w:type="spellStart"/>
      <w:r w:rsidRPr="00781EC8">
        <w:rPr>
          <w:rFonts w:ascii="Calibri" w:hAnsi="Calibri" w:cs="Arial"/>
          <w:color w:val="000000"/>
          <w:sz w:val="24"/>
          <w:szCs w:val="24"/>
          <w:lang w:val="nl-BE"/>
        </w:rPr>
        <w:t>interventionele</w:t>
      </w:r>
      <w:proofErr w:type="spellEnd"/>
      <w:r w:rsidRPr="00781EC8">
        <w:rPr>
          <w:rFonts w:ascii="Calibri" w:hAnsi="Calibri" w:cs="Arial"/>
          <w:color w:val="000000"/>
          <w:sz w:val="24"/>
          <w:szCs w:val="24"/>
          <w:lang w:val="nl-BE"/>
        </w:rPr>
        <w:t xml:space="preserve"> studie in meerdere ziekenhuizen ter beoordeling van de werkzaamheid van </w:t>
      </w:r>
      <w:proofErr w:type="spellStart"/>
      <w:r w:rsidRPr="00781EC8">
        <w:rPr>
          <w:rFonts w:ascii="Calibri" w:hAnsi="Calibri" w:cs="Arial"/>
          <w:color w:val="000000"/>
          <w:sz w:val="24"/>
          <w:szCs w:val="24"/>
          <w:lang w:val="nl-BE"/>
        </w:rPr>
        <w:t>ocrelizumab</w:t>
      </w:r>
      <w:proofErr w:type="spellEnd"/>
      <w:r w:rsidRPr="00781EC8">
        <w:rPr>
          <w:rFonts w:ascii="Calibri" w:hAnsi="Calibri" w:cs="Arial"/>
          <w:color w:val="000000"/>
          <w:sz w:val="24"/>
          <w:szCs w:val="24"/>
          <w:lang w:val="nl-BE"/>
        </w:rPr>
        <w:t xml:space="preserve"> in de dagdagelijkse medische praktijk bij personen met RRMS/PPMS = </w:t>
      </w:r>
      <w:proofErr w:type="spellStart"/>
      <w:r w:rsidRPr="00781EC8">
        <w:rPr>
          <w:rFonts w:ascii="Calibri" w:hAnsi="Calibri" w:cs="Arial"/>
          <w:color w:val="000000"/>
          <w:sz w:val="24"/>
          <w:szCs w:val="24"/>
          <w:lang w:val="nl-BE"/>
        </w:rPr>
        <w:t>MuSicalE</w:t>
      </w:r>
      <w:proofErr w:type="spellEnd"/>
      <w:r w:rsidRPr="00781EC8">
        <w:rPr>
          <w:rFonts w:ascii="Calibri" w:hAnsi="Calibri" w:cs="Arial"/>
          <w:color w:val="000000"/>
          <w:sz w:val="24"/>
          <w:szCs w:val="24"/>
          <w:lang w:val="nl-BE"/>
        </w:rPr>
        <w:t xml:space="preserve"> studie</w:t>
      </w:r>
    </w:p>
    <w:p w:rsidR="00C50F50" w:rsidRPr="00781EC8" w:rsidRDefault="00C50F50" w:rsidP="00C50F50">
      <w:pPr>
        <w:spacing w:after="0" w:line="240" w:lineRule="auto"/>
        <w:rPr>
          <w:rFonts w:ascii="Calibri" w:hAnsi="Calibri" w:cs="Arial"/>
          <w:sz w:val="24"/>
          <w:szCs w:val="24"/>
          <w:u w:val="single"/>
        </w:rPr>
      </w:pPr>
    </w:p>
    <w:p w:rsidR="00A43B27" w:rsidRPr="00781EC8" w:rsidRDefault="000B2F27" w:rsidP="007128DF">
      <w:pPr>
        <w:spacing w:after="0"/>
        <w:rPr>
          <w:rFonts w:ascii="Calibri" w:hAnsi="Calibri"/>
          <w:sz w:val="24"/>
          <w:szCs w:val="24"/>
          <w:u w:val="single"/>
        </w:rPr>
      </w:pPr>
      <w:r w:rsidRPr="00781EC8">
        <w:rPr>
          <w:rFonts w:ascii="Calibri" w:hAnsi="Calibri"/>
          <w:sz w:val="24"/>
          <w:szCs w:val="24"/>
          <w:u w:val="single"/>
        </w:rPr>
        <w:t xml:space="preserve">Doel van de studie </w:t>
      </w:r>
      <w:r w:rsidR="00A43B27" w:rsidRPr="00781EC8">
        <w:rPr>
          <w:rFonts w:ascii="Calibri" w:hAnsi="Calibri"/>
          <w:sz w:val="24"/>
          <w:szCs w:val="24"/>
          <w:u w:val="single"/>
        </w:rPr>
        <w:t xml:space="preserve">: </w:t>
      </w:r>
    </w:p>
    <w:p w:rsidR="00781EC8" w:rsidRDefault="00781EC8" w:rsidP="00C50F5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Deze observationele studie wordt</w:t>
      </w:r>
      <w:r w:rsidRPr="00781EC8">
        <w:rPr>
          <w:rFonts w:ascii="Calibri" w:hAnsi="Calibri"/>
          <w:sz w:val="24"/>
          <w:szCs w:val="24"/>
        </w:rPr>
        <w:t xml:space="preserve"> georganiseerd om te zien hoe de behandeling met </w:t>
      </w:r>
      <w:proofErr w:type="spellStart"/>
      <w:r w:rsidRPr="00781EC8">
        <w:rPr>
          <w:rFonts w:ascii="Calibri" w:hAnsi="Calibri"/>
          <w:sz w:val="24"/>
          <w:szCs w:val="24"/>
        </w:rPr>
        <w:t>ocrelizumab</w:t>
      </w:r>
      <w:proofErr w:type="spellEnd"/>
      <w:r w:rsidRPr="00781EC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(= </w:t>
      </w:r>
      <w:proofErr w:type="spellStart"/>
      <w:r>
        <w:rPr>
          <w:rFonts w:ascii="Calibri" w:hAnsi="Calibri"/>
          <w:sz w:val="24"/>
          <w:szCs w:val="24"/>
        </w:rPr>
        <w:t>Ocrevus</w:t>
      </w:r>
      <w:proofErr w:type="spellEnd"/>
      <w:r>
        <w:rPr>
          <w:rFonts w:ascii="Calibri" w:hAnsi="Calibri"/>
          <w:sz w:val="24"/>
          <w:szCs w:val="24"/>
        </w:rPr>
        <w:t xml:space="preserve">) </w:t>
      </w:r>
      <w:r w:rsidRPr="00781EC8">
        <w:rPr>
          <w:rFonts w:ascii="Calibri" w:hAnsi="Calibri"/>
          <w:sz w:val="24"/>
          <w:szCs w:val="24"/>
        </w:rPr>
        <w:t>werkt in het kader van de dagdagelijkse medische praktijk. Bovendien kan er met dit onderzoek extra informatie over de veiligheid bekomen worden, d.w.z. informatie over hoe goed het geneesmiddel verdragen</w:t>
      </w:r>
      <w:r>
        <w:rPr>
          <w:rFonts w:ascii="Calibri" w:hAnsi="Calibri"/>
          <w:sz w:val="24"/>
          <w:szCs w:val="24"/>
        </w:rPr>
        <w:t xml:space="preserve"> wordt </w:t>
      </w:r>
      <w:r w:rsidRPr="00781EC8">
        <w:rPr>
          <w:rFonts w:ascii="Calibri" w:hAnsi="Calibri"/>
          <w:sz w:val="24"/>
          <w:szCs w:val="24"/>
        </w:rPr>
        <w:t xml:space="preserve"> wanneer het voorgeschreven wordt.</w:t>
      </w:r>
    </w:p>
    <w:p w:rsidR="00C50F50" w:rsidRPr="00781EC8" w:rsidRDefault="00C50F50" w:rsidP="00C50F50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</w:p>
    <w:p w:rsidR="00C50F50" w:rsidRDefault="000B2F27" w:rsidP="007128DF">
      <w:pPr>
        <w:rPr>
          <w:rFonts w:ascii="Calibri" w:hAnsi="Calibri"/>
          <w:sz w:val="24"/>
          <w:szCs w:val="24"/>
        </w:rPr>
      </w:pPr>
      <w:r w:rsidRPr="00781EC8">
        <w:rPr>
          <w:rFonts w:ascii="Calibri" w:hAnsi="Calibri"/>
          <w:sz w:val="24"/>
          <w:szCs w:val="24"/>
          <w:u w:val="single"/>
        </w:rPr>
        <w:t>Duur van de studie</w:t>
      </w:r>
      <w:r w:rsidRPr="00781EC8">
        <w:rPr>
          <w:rFonts w:ascii="Calibri" w:hAnsi="Calibri"/>
          <w:sz w:val="24"/>
          <w:szCs w:val="24"/>
        </w:rPr>
        <w:t xml:space="preserve"> </w:t>
      </w:r>
      <w:r w:rsidR="00A43B27" w:rsidRPr="00781EC8">
        <w:rPr>
          <w:rFonts w:ascii="Calibri" w:hAnsi="Calibri"/>
          <w:sz w:val="24"/>
          <w:szCs w:val="24"/>
        </w:rPr>
        <w:t xml:space="preserve"> : </w:t>
      </w:r>
      <w:r w:rsidR="00781EC8">
        <w:rPr>
          <w:rFonts w:ascii="Calibri" w:hAnsi="Calibri"/>
          <w:sz w:val="24"/>
          <w:szCs w:val="24"/>
        </w:rPr>
        <w:t>4 jaar</w:t>
      </w:r>
      <w:bookmarkStart w:id="0" w:name="_GoBack"/>
      <w:bookmarkEnd w:id="0"/>
    </w:p>
    <w:p w:rsidR="00C50F50" w:rsidRPr="00CD39CC" w:rsidRDefault="00C50F50" w:rsidP="00C50F50">
      <w:pPr>
        <w:spacing w:after="0" w:line="240" w:lineRule="auto"/>
        <w:rPr>
          <w:rFonts w:ascii="Calibri" w:hAnsi="Calibri"/>
          <w:sz w:val="22"/>
        </w:rPr>
      </w:pPr>
      <w:r w:rsidRPr="00CD39CC">
        <w:rPr>
          <w:rFonts w:ascii="Calibri" w:hAnsi="Calibri"/>
          <w:sz w:val="22"/>
        </w:rPr>
        <w:t>Voor meer informatie kan je contact opnemen met Ann Van Remoortel via mail</w:t>
      </w:r>
      <w:r>
        <w:rPr>
          <w:rFonts w:ascii="Calibri" w:hAnsi="Calibri"/>
          <w:sz w:val="22"/>
        </w:rPr>
        <w:t>:</w:t>
      </w:r>
      <w:r w:rsidRPr="00CD39CC">
        <w:rPr>
          <w:rFonts w:ascii="Calibri" w:hAnsi="Calibri"/>
          <w:sz w:val="22"/>
        </w:rPr>
        <w:t xml:space="preserve"> ann.vanremoortel@mscenter.be</w:t>
      </w:r>
    </w:p>
    <w:p w:rsidR="00C725DE" w:rsidRDefault="00C725DE" w:rsidP="007128DF">
      <w:pPr>
        <w:spacing w:after="0"/>
        <w:rPr>
          <w:rFonts w:ascii="Calibri" w:hAnsi="Calibri"/>
          <w:sz w:val="24"/>
          <w:szCs w:val="24"/>
          <w:u w:val="single"/>
        </w:rPr>
      </w:pPr>
    </w:p>
    <w:p w:rsidR="00C725DE" w:rsidRDefault="00C725DE" w:rsidP="00B03818">
      <w:pPr>
        <w:spacing w:after="0"/>
        <w:rPr>
          <w:rFonts w:ascii="Calibri" w:hAnsi="Calibri"/>
          <w:sz w:val="24"/>
          <w:szCs w:val="24"/>
          <w:u w:val="single"/>
        </w:rPr>
      </w:pPr>
    </w:p>
    <w:p w:rsidR="00A13901" w:rsidRPr="00B03818" w:rsidRDefault="00A13901" w:rsidP="00E648DD">
      <w:pPr>
        <w:rPr>
          <w:rFonts w:ascii="Calibri" w:hAnsi="Calibri"/>
          <w:sz w:val="22"/>
        </w:rPr>
      </w:pPr>
    </w:p>
    <w:sectPr w:rsidR="00A13901" w:rsidRPr="00B03818" w:rsidSect="00726CF7">
      <w:headerReference w:type="default" r:id="rId15"/>
      <w:footerReference w:type="default" r:id="rId16"/>
      <w:type w:val="continuous"/>
      <w:pgSz w:w="11907" w:h="16839" w:code="9"/>
      <w:pgMar w:top="567" w:right="1701" w:bottom="567" w:left="1701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DE" w:rsidRDefault="00C725DE">
      <w:pPr>
        <w:spacing w:after="0" w:line="240" w:lineRule="auto"/>
      </w:pPr>
      <w:r>
        <w:separator/>
      </w:r>
    </w:p>
  </w:endnote>
  <w:endnote w:type="continuationSeparator" w:id="0">
    <w:p w:rsidR="00C725DE" w:rsidRDefault="00C7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E" w:rsidRDefault="00C725DE" w:rsidP="00C725DE">
    <w:pPr>
      <w:spacing w:after="0"/>
    </w:pPr>
    <w:r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-577215</wp:posOffset>
          </wp:positionH>
          <wp:positionV relativeFrom="paragraph">
            <wp:posOffset>180975</wp:posOffset>
          </wp:positionV>
          <wp:extent cx="2814216" cy="502920"/>
          <wp:effectExtent l="0" t="0" r="5715" b="0"/>
          <wp:wrapNone/>
          <wp:docPr id="2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2814216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C725DE" w:rsidRPr="00C725DE" w:rsidRDefault="00C725DE" w:rsidP="00C725DE">
    <w:pPr>
      <w:spacing w:after="0"/>
      <w:ind w:left="5040" w:firstLine="720"/>
      <w:rPr>
        <w:rFonts w:ascii="Arial" w:hAnsi="Arial" w:cs="Arial"/>
        <w:i/>
        <w:u w:val="single"/>
      </w:rPr>
    </w:pPr>
    <w:r w:rsidRPr="00C725DE">
      <w:rPr>
        <w:rFonts w:ascii="Arial" w:hAnsi="Arial" w:cs="Arial"/>
        <w:i/>
        <w:u w:val="single"/>
      </w:rPr>
      <w:t>Tekst opgemaakt door</w:t>
    </w:r>
    <w:r>
      <w:rPr>
        <w:rFonts w:ascii="Arial" w:hAnsi="Arial" w:cs="Arial"/>
        <w:i/>
        <w:u w:val="single"/>
      </w:rPr>
      <w:t>:</w:t>
    </w:r>
    <w:r w:rsidRPr="00C725DE">
      <w:rPr>
        <w:rFonts w:ascii="Arial" w:hAnsi="Arial" w:cs="Arial"/>
        <w:i/>
        <w:u w:val="single"/>
      </w:rPr>
      <w:t xml:space="preserve"> </w:t>
    </w:r>
  </w:p>
  <w:p w:rsidR="00C725DE" w:rsidRPr="00C725DE" w:rsidRDefault="00C725DE" w:rsidP="00C725DE">
    <w:pPr>
      <w:spacing w:after="0"/>
      <w:ind w:left="5040" w:firstLine="720"/>
      <w:rPr>
        <w:rFonts w:ascii="Arial" w:hAnsi="Arial" w:cs="Arial"/>
        <w:i/>
        <w:u w:val="single"/>
      </w:rPr>
    </w:pPr>
    <w:r w:rsidRPr="00C725DE">
      <w:rPr>
        <w:rFonts w:ascii="Arial" w:hAnsi="Arial" w:cs="Arial"/>
        <w:i/>
        <w:u w:val="single"/>
      </w:rPr>
      <w:t>Datum</w:t>
    </w:r>
    <w:r>
      <w:rPr>
        <w:rFonts w:ascii="Arial" w:hAnsi="Arial" w:cs="Arial"/>
        <w:i/>
        <w:u w:val="single"/>
      </w:rPr>
      <w:t>:</w:t>
    </w:r>
  </w:p>
  <w:p w:rsidR="00C725DE" w:rsidRPr="002560FB" w:rsidRDefault="00C725DE">
    <w:pPr>
      <w:rPr>
        <w:color w:val="FFFFFF" w:themeColor="background1"/>
        <w:sz w:val="2"/>
        <w:szCs w:val="2"/>
      </w:rPr>
    </w:pPr>
    <w:r>
      <w:tab/>
    </w:r>
    <w:r>
      <w:tab/>
    </w:r>
    <w:r>
      <w:tab/>
    </w:r>
    <w:r>
      <w:tab/>
    </w:r>
    <w:r>
      <w:tab/>
    </w:r>
    <w:r w:rsidRPr="002560FB">
      <w:rPr>
        <w:color w:val="FFFFFF" w:themeColor="background1"/>
      </w:rPr>
      <w:tab/>
    </w:r>
    <w:r>
      <w:rPr>
        <w:color w:val="FFFFFF" w:themeColor="background1"/>
      </w:rPr>
      <w:tab/>
    </w:r>
    <w:r w:rsidRPr="002560FB">
      <w:rPr>
        <w:color w:val="FFFFFF" w:themeColor="background1"/>
        <w:sz w:val="2"/>
        <w:szCs w:val="2"/>
      </w:rPr>
      <w:fldChar w:fldCharType="begin"/>
    </w:r>
    <w:r w:rsidRPr="002560FB">
      <w:rPr>
        <w:color w:val="FFFFFF" w:themeColor="background1"/>
        <w:sz w:val="2"/>
        <w:szCs w:val="2"/>
      </w:rPr>
      <w:instrText xml:space="preserve"> REVNUM  \# "0"  \* MERGEFORMAT </w:instrText>
    </w:r>
    <w:r w:rsidRPr="002560FB">
      <w:rPr>
        <w:color w:val="FFFFFF" w:themeColor="background1"/>
        <w:sz w:val="2"/>
        <w:szCs w:val="2"/>
      </w:rPr>
      <w:fldChar w:fldCharType="separate"/>
    </w:r>
    <w:r>
      <w:rPr>
        <w:noProof/>
        <w:color w:val="FFFFFF" w:themeColor="background1"/>
        <w:sz w:val="2"/>
        <w:szCs w:val="2"/>
      </w:rPr>
      <w:t>2</w:t>
    </w:r>
    <w:r w:rsidRPr="002560FB">
      <w:rPr>
        <w:color w:val="FFFFFF" w:themeColor="background1"/>
        <w:sz w:val="2"/>
        <w:szCs w:val="2"/>
      </w:rPr>
      <w:fldChar w:fldCharType="end"/>
    </w:r>
  </w:p>
  <w:p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E" w:rsidRDefault="00C725DE"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DE" w:rsidRDefault="00C725DE">
      <w:pPr>
        <w:spacing w:after="0" w:line="240" w:lineRule="auto"/>
      </w:pPr>
      <w:r>
        <w:separator/>
      </w:r>
    </w:p>
  </w:footnote>
  <w:footnote w:type="continuationSeparator" w:id="0">
    <w:p w:rsidR="00C725DE" w:rsidRDefault="00C7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E" w:rsidRDefault="00C725DE" w:rsidP="00AE757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3157855</wp:posOffset>
          </wp:positionH>
          <wp:positionV relativeFrom="margin">
            <wp:posOffset>-1031240</wp:posOffset>
          </wp:positionV>
          <wp:extent cx="878840" cy="1318260"/>
          <wp:effectExtent l="0" t="0" r="0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131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923925</wp:posOffset>
          </wp:positionH>
          <wp:positionV relativeFrom="paragraph">
            <wp:posOffset>85090</wp:posOffset>
          </wp:positionV>
          <wp:extent cx="1478280" cy="647700"/>
          <wp:effectExtent l="0" t="0" r="7620" b="0"/>
          <wp:wrapTopAndBottom/>
          <wp:docPr id="21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E" w:rsidRDefault="00C725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294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63E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4D66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B2C0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19809" fillcolor="none [1942]" stroke="f">
      <v:fill color="none [1942]"/>
      <v:stroke on="f"/>
      <o:colormenu v:ext="edit" fillcolor="none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5743"/>
    <w:rsid w:val="000409AD"/>
    <w:rsid w:val="00044384"/>
    <w:rsid w:val="00045830"/>
    <w:rsid w:val="00074552"/>
    <w:rsid w:val="0008046D"/>
    <w:rsid w:val="00087718"/>
    <w:rsid w:val="000B2F27"/>
    <w:rsid w:val="000D1673"/>
    <w:rsid w:val="000E37D7"/>
    <w:rsid w:val="000F58DF"/>
    <w:rsid w:val="00131BEA"/>
    <w:rsid w:val="00132412"/>
    <w:rsid w:val="00137C84"/>
    <w:rsid w:val="001600E9"/>
    <w:rsid w:val="001675EB"/>
    <w:rsid w:val="0018253A"/>
    <w:rsid w:val="00196CDA"/>
    <w:rsid w:val="001D13AE"/>
    <w:rsid w:val="001F00EB"/>
    <w:rsid w:val="00220600"/>
    <w:rsid w:val="00233DD3"/>
    <w:rsid w:val="00235496"/>
    <w:rsid w:val="00252700"/>
    <w:rsid w:val="002560FB"/>
    <w:rsid w:val="00257B43"/>
    <w:rsid w:val="002C5064"/>
    <w:rsid w:val="002D7C7A"/>
    <w:rsid w:val="002E5EF9"/>
    <w:rsid w:val="00306DCA"/>
    <w:rsid w:val="003141CD"/>
    <w:rsid w:val="0032667F"/>
    <w:rsid w:val="00334AA6"/>
    <w:rsid w:val="00354C3A"/>
    <w:rsid w:val="00381B7D"/>
    <w:rsid w:val="00381F09"/>
    <w:rsid w:val="00395BD3"/>
    <w:rsid w:val="003B53CE"/>
    <w:rsid w:val="003B6ED5"/>
    <w:rsid w:val="003C0680"/>
    <w:rsid w:val="003E7AD2"/>
    <w:rsid w:val="00417C20"/>
    <w:rsid w:val="00452A54"/>
    <w:rsid w:val="00480F5F"/>
    <w:rsid w:val="004B152F"/>
    <w:rsid w:val="004D13CB"/>
    <w:rsid w:val="004D3D06"/>
    <w:rsid w:val="004D55CB"/>
    <w:rsid w:val="004D7915"/>
    <w:rsid w:val="004E731E"/>
    <w:rsid w:val="004F6030"/>
    <w:rsid w:val="00503E86"/>
    <w:rsid w:val="005077CA"/>
    <w:rsid w:val="00515200"/>
    <w:rsid w:val="00517D9F"/>
    <w:rsid w:val="00562CF5"/>
    <w:rsid w:val="00563A2A"/>
    <w:rsid w:val="005640ED"/>
    <w:rsid w:val="00596076"/>
    <w:rsid w:val="005A4755"/>
    <w:rsid w:val="005A7265"/>
    <w:rsid w:val="005B659B"/>
    <w:rsid w:val="005C35BC"/>
    <w:rsid w:val="00604A9C"/>
    <w:rsid w:val="00605EE2"/>
    <w:rsid w:val="00631B2E"/>
    <w:rsid w:val="006C09AB"/>
    <w:rsid w:val="006E310C"/>
    <w:rsid w:val="006F5F52"/>
    <w:rsid w:val="00703BC2"/>
    <w:rsid w:val="007128DF"/>
    <w:rsid w:val="0071551E"/>
    <w:rsid w:val="00717F01"/>
    <w:rsid w:val="00720F90"/>
    <w:rsid w:val="00725F19"/>
    <w:rsid w:val="00726CF7"/>
    <w:rsid w:val="00727455"/>
    <w:rsid w:val="00781EC8"/>
    <w:rsid w:val="007A5DAF"/>
    <w:rsid w:val="007B0DAF"/>
    <w:rsid w:val="007C5571"/>
    <w:rsid w:val="007E30A8"/>
    <w:rsid w:val="00804635"/>
    <w:rsid w:val="008220B4"/>
    <w:rsid w:val="008869CC"/>
    <w:rsid w:val="008D0697"/>
    <w:rsid w:val="008E1127"/>
    <w:rsid w:val="008F1C2D"/>
    <w:rsid w:val="00917BDE"/>
    <w:rsid w:val="009332C1"/>
    <w:rsid w:val="009405B4"/>
    <w:rsid w:val="0096588D"/>
    <w:rsid w:val="00967456"/>
    <w:rsid w:val="00976726"/>
    <w:rsid w:val="0099361B"/>
    <w:rsid w:val="009A55E6"/>
    <w:rsid w:val="00A0209A"/>
    <w:rsid w:val="00A13901"/>
    <w:rsid w:val="00A32E51"/>
    <w:rsid w:val="00A4071E"/>
    <w:rsid w:val="00A43B27"/>
    <w:rsid w:val="00A77796"/>
    <w:rsid w:val="00A778B8"/>
    <w:rsid w:val="00A80B2D"/>
    <w:rsid w:val="00A91F0A"/>
    <w:rsid w:val="00AA35FE"/>
    <w:rsid w:val="00AC1124"/>
    <w:rsid w:val="00AC6241"/>
    <w:rsid w:val="00AE7576"/>
    <w:rsid w:val="00AF1B83"/>
    <w:rsid w:val="00B03818"/>
    <w:rsid w:val="00B03B1C"/>
    <w:rsid w:val="00B03FB1"/>
    <w:rsid w:val="00B13D3D"/>
    <w:rsid w:val="00B141CA"/>
    <w:rsid w:val="00B141ED"/>
    <w:rsid w:val="00B15047"/>
    <w:rsid w:val="00B3655B"/>
    <w:rsid w:val="00B43EE0"/>
    <w:rsid w:val="00B51FFE"/>
    <w:rsid w:val="00B566AE"/>
    <w:rsid w:val="00B623D3"/>
    <w:rsid w:val="00B66BA0"/>
    <w:rsid w:val="00B72793"/>
    <w:rsid w:val="00B835B3"/>
    <w:rsid w:val="00B96BE7"/>
    <w:rsid w:val="00BA4A49"/>
    <w:rsid w:val="00BC47FD"/>
    <w:rsid w:val="00BE7D44"/>
    <w:rsid w:val="00C01869"/>
    <w:rsid w:val="00C50F50"/>
    <w:rsid w:val="00C60E16"/>
    <w:rsid w:val="00C725DE"/>
    <w:rsid w:val="00C870B5"/>
    <w:rsid w:val="00C92CAE"/>
    <w:rsid w:val="00C9605C"/>
    <w:rsid w:val="00CA6EFE"/>
    <w:rsid w:val="00CD502D"/>
    <w:rsid w:val="00D05FB7"/>
    <w:rsid w:val="00D3659D"/>
    <w:rsid w:val="00D47754"/>
    <w:rsid w:val="00D8565F"/>
    <w:rsid w:val="00DA6E53"/>
    <w:rsid w:val="00DB53D2"/>
    <w:rsid w:val="00DC6C91"/>
    <w:rsid w:val="00DE038F"/>
    <w:rsid w:val="00DE1F7B"/>
    <w:rsid w:val="00DE24C8"/>
    <w:rsid w:val="00E1039C"/>
    <w:rsid w:val="00E1644D"/>
    <w:rsid w:val="00E51349"/>
    <w:rsid w:val="00E648DD"/>
    <w:rsid w:val="00E76D6B"/>
    <w:rsid w:val="00E84C81"/>
    <w:rsid w:val="00EA7E0E"/>
    <w:rsid w:val="00EB1E33"/>
    <w:rsid w:val="00EC5F23"/>
    <w:rsid w:val="00EE5C1E"/>
    <w:rsid w:val="00F270B3"/>
    <w:rsid w:val="00F4407B"/>
    <w:rsid w:val="00F53751"/>
    <w:rsid w:val="00F556BA"/>
    <w:rsid w:val="00F865EA"/>
    <w:rsid w:val="00F915BE"/>
    <w:rsid w:val="00F96143"/>
    <w:rsid w:val="00FA22D6"/>
    <w:rsid w:val="00FA3018"/>
    <w:rsid w:val="00FB3B77"/>
    <w:rsid w:val="00FD160D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 fillcolor="none [1942]" stroke="f">
      <v:fill color="none [1942]"/>
      <v:stroke on="f"/>
      <o:colormenu v:ext="edit" fillcolor="none" strokecolor="none [1302]"/>
    </o:shapedefaults>
    <o:shapelayout v:ext="edit">
      <o:idmap v:ext="edit" data="1"/>
    </o:shapelayout>
  </w:shapeDefaults>
  <w:doNotEmbedSmartTags/>
  <w:decimalSymbol w:val=","/>
  <w:listSeparator w:val=";"/>
  <w14:docId w14:val="0E022F4F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A43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5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5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6.xml><?xml version="1.0" encoding="utf-8"?>
<ds:datastoreItem xmlns:ds="http://schemas.openxmlformats.org/officeDocument/2006/customXml" ds:itemID="{9E0D2EAA-0B02-46D2-B0E7-67FBFA9C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E9356E42</Template>
  <TotalTime>0</TotalTime>
  <Pages>1</Pages>
  <Words>146</Words>
  <Characters>804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/>
    </vt:vector>
  </TitlesOfParts>
  <Company>National MS Center Melsbroek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Marc Jans</dc:creator>
  <cp:keywords>Template Word Brief; Template; Brief; Word; Sjabloon; Brief algemeen; Venster rechts</cp:keywords>
  <cp:lastModifiedBy>els.urbanczyk@mscenter.be</cp:lastModifiedBy>
  <cp:revision>2</cp:revision>
  <cp:lastPrinted>2019-01-24T15:41:00Z</cp:lastPrinted>
  <dcterms:created xsi:type="dcterms:W3CDTF">2019-12-11T13:18:00Z</dcterms:created>
  <dcterms:modified xsi:type="dcterms:W3CDTF">2019-12-11T13:18:00Z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